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</w:pPr>
      <w:r>
        <w:rPr>
          <w:rFonts w:ascii="Franklin Gothic Medium" w:hAnsi="Franklin Gothic Medium"/>
          <w:b/>
          <w:sz w:val="20"/>
          <w:szCs w:val="20"/>
        </w:rPr>
        <w:t>JEFF WENZEL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CURRICULUM VITAE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 w:eastAsia="SimSun" w:cs="Arial"/>
          <w:color w:val="00000A"/>
          <w:lang w:val="en-US" w:eastAsia="zh-CN" w:bidi="hi-IN"/>
        </w:rPr>
      </w:pPr>
      <w:r>
        <w:rPr>
          <w:rFonts w:eastAsia="SimSun" w:cs="Arial" w:ascii="Franklin Gothic Medium" w:hAnsi="Franklin Gothic Medium"/>
          <w:color w:val="00000A"/>
          <w:sz w:val="20"/>
          <w:szCs w:val="20"/>
          <w:lang w:val="en-US" w:eastAsia="zh-CN" w:bidi="hi-IN"/>
        </w:rPr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EDUCATION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1982 MA, University of California, Berkeley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1985 MFA, University of California, Berkeley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 w:eastAsia="SimSun" w:cs="Arial"/>
          <w:color w:val="00000A"/>
          <w:lang w:val="en-US" w:eastAsia="zh-CN" w:bidi="hi-IN"/>
        </w:rPr>
      </w:pPr>
      <w:r>
        <w:rPr>
          <w:rFonts w:eastAsia="SimSun" w:cs="Arial" w:ascii="Franklin Gothic Medium" w:hAnsi="Franklin Gothic Medium"/>
          <w:color w:val="00000A"/>
          <w:sz w:val="20"/>
          <w:szCs w:val="20"/>
          <w:lang w:val="en-US" w:eastAsia="zh-CN" w:bidi="hi-IN"/>
        </w:rPr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SOLO EXHIBITIONS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2020 </w:t>
      </w:r>
      <w:r>
        <w:rPr>
          <w:rFonts w:ascii="Franklin Gothic Medium" w:hAnsi="Franklin Gothic Medium"/>
          <w:i/>
          <w:iCs/>
          <w:sz w:val="20"/>
          <w:szCs w:val="20"/>
        </w:rPr>
        <w:t xml:space="preserve">Jeff Wenzel: New Work, </w:t>
      </w:r>
      <w:r>
        <w:rPr>
          <w:rFonts w:ascii="Franklin Gothic Medium" w:hAnsi="Franklin Gothic Medium"/>
          <w:i w:val="false"/>
          <w:iCs w:val="false"/>
          <w:sz w:val="20"/>
          <w:szCs w:val="20"/>
        </w:rPr>
        <w:t>Space Gallery,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2017 </w:t>
      </w:r>
      <w:r>
        <w:rPr>
          <w:rFonts w:ascii="Franklin Gothic Medium" w:hAnsi="Franklin Gothic Medium"/>
          <w:i/>
          <w:iCs/>
          <w:sz w:val="20"/>
          <w:szCs w:val="20"/>
        </w:rPr>
        <w:t xml:space="preserve">Unexpected Consequences, </w:t>
      </w:r>
      <w:r>
        <w:rPr>
          <w:rFonts w:ascii="Franklin Gothic Medium" w:hAnsi="Franklin Gothic Medium"/>
          <w:sz w:val="20"/>
          <w:szCs w:val="20"/>
        </w:rPr>
        <w:t>Space Gallery 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2014 </w:t>
      </w:r>
      <w:r>
        <w:rPr>
          <w:rFonts w:ascii="Franklin Gothic Medium" w:hAnsi="Franklin Gothic Medium"/>
          <w:i/>
          <w:iCs/>
          <w:sz w:val="20"/>
          <w:szCs w:val="20"/>
        </w:rPr>
        <w:t xml:space="preserve">Duende, </w:t>
      </w:r>
      <w:r>
        <w:rPr>
          <w:rFonts w:ascii="Franklin Gothic Medium" w:hAnsi="Franklin Gothic Medium"/>
          <w:i w:val="false"/>
          <w:iCs w:val="false"/>
          <w:sz w:val="20"/>
          <w:szCs w:val="20"/>
        </w:rPr>
        <w:t>Goodwin Fine Arts,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2011 </w:t>
      </w:r>
      <w:r>
        <w:rPr>
          <w:rFonts w:ascii="Franklin Gothic Medium" w:hAnsi="Franklin Gothic Medium"/>
          <w:i/>
          <w:sz w:val="20"/>
          <w:szCs w:val="20"/>
        </w:rPr>
        <w:t>Finding Abstraction</w:t>
      </w:r>
      <w:r>
        <w:rPr>
          <w:rFonts w:ascii="Franklin Gothic Medium" w:hAnsi="Franklin Gothic Medium"/>
          <w:sz w:val="20"/>
          <w:szCs w:val="20"/>
        </w:rPr>
        <w:t>, Gallery 1261,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2009 T/Judish Arts,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The Other Side Arts,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2007 Craighead-Green Gallery, Dallas, TX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The Other Side Arts,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2005 Sandy Carson Gallery,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2003 Craighead-Green Gallery, Dallas, TX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William Havu Gallery,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Gallery Camino Real, Boca Raton, FL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2001 Ron Judish Fine Arts,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1996 Mackey Gallery,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1994 Mackey Gallery,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 w:eastAsia="SimSun" w:cs="Arial"/>
          <w:color w:val="00000A"/>
          <w:lang w:val="en-US" w:eastAsia="zh-CN" w:bidi="hi-IN"/>
        </w:rPr>
      </w:pPr>
      <w:r>
        <w:rPr>
          <w:rFonts w:eastAsia="SimSun" w:cs="Arial" w:ascii="Franklin Gothic Medium" w:hAnsi="Franklin Gothic Medium"/>
          <w:color w:val="00000A"/>
          <w:sz w:val="20"/>
          <w:szCs w:val="20"/>
          <w:lang w:val="en-US" w:eastAsia="zh-CN" w:bidi="hi-IN"/>
        </w:rPr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SELECTED GROUP EXHIBITIONS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2019 </w:t>
      </w:r>
      <w:r>
        <w:rPr>
          <w:rFonts w:ascii="Franklin Gothic Medium" w:hAnsi="Franklin Gothic Medium"/>
          <w:i/>
          <w:iCs/>
          <w:sz w:val="20"/>
          <w:szCs w:val="20"/>
        </w:rPr>
        <w:t xml:space="preserve">Gallery Artists, </w:t>
      </w:r>
      <w:r>
        <w:rPr>
          <w:rFonts w:ascii="Franklin Gothic Medium" w:hAnsi="Franklin Gothic Medium"/>
          <w:i w:val="false"/>
          <w:iCs w:val="false"/>
          <w:sz w:val="20"/>
          <w:szCs w:val="20"/>
        </w:rPr>
        <w:t xml:space="preserve">Space Gallery, Denver, CO </w:t>
      </w:r>
      <w:r/>
    </w:p>
    <w:p>
      <w:pPr>
        <w:pStyle w:val="Normal"/>
        <w:jc w:val="left"/>
      </w:pPr>
      <w:r>
        <w:rPr>
          <w:rFonts w:ascii="Franklin Gothic Medium" w:hAnsi="Franklin Gothic Medium"/>
          <w:i w:val="false"/>
          <w:iCs w:val="false"/>
          <w:sz w:val="20"/>
          <w:szCs w:val="20"/>
        </w:rPr>
        <w:t>Colorado Abstract: Paintingand Sculpture,</w:t>
      </w:r>
      <w:r>
        <w:rPr>
          <w:rFonts w:ascii="Franklin Gothic Medium" w:hAnsi="Franklin Gothic Medium"/>
          <w:b w:val="false"/>
          <w:bCs w:val="false"/>
          <w:i w:val="false"/>
          <w:iCs w:val="false"/>
          <w:sz w:val="20"/>
          <w:szCs w:val="20"/>
        </w:rPr>
        <w:t xml:space="preserve"> Arvada Center for the Arts and Humanities, Arvada,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2015  </w:t>
      </w:r>
      <w:r>
        <w:rPr>
          <w:rFonts w:ascii="Franklin Gothic Medium" w:hAnsi="Franklin Gothic Medium"/>
          <w:i/>
          <w:iCs/>
          <w:sz w:val="20"/>
          <w:szCs w:val="20"/>
        </w:rPr>
        <w:t xml:space="preserve">Art of the State </w:t>
      </w:r>
      <w:r>
        <w:rPr>
          <w:rFonts w:ascii="Franklin Gothic Medium" w:hAnsi="Franklin Gothic Medium"/>
          <w:b w:val="false"/>
          <w:bCs w:val="false"/>
          <w:i w:val="false"/>
          <w:iCs w:val="false"/>
          <w:sz w:val="20"/>
          <w:szCs w:val="20"/>
        </w:rPr>
        <w:t xml:space="preserve">Arvada Center for the Arts and Humanities, curated by Gwen Chansit, </w:t>
      </w:r>
      <w:r/>
    </w:p>
    <w:p>
      <w:pPr>
        <w:pStyle w:val="Normal"/>
        <w:jc w:val="left"/>
      </w:pPr>
      <w:r>
        <w:rPr>
          <w:rFonts w:ascii="Franklin Gothic Medium" w:hAnsi="Franklin Gothic Medium"/>
          <w:b w:val="false"/>
          <w:bCs w:val="false"/>
          <w:i w:val="false"/>
          <w:iCs w:val="false"/>
          <w:sz w:val="20"/>
          <w:szCs w:val="20"/>
        </w:rPr>
        <w:t>Curator, Denver Art Museum,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2013 </w:t>
      </w:r>
      <w:r>
        <w:rPr>
          <w:rFonts w:ascii="Franklin Gothic Medium" w:hAnsi="Franklin Gothic Medium"/>
          <w:i/>
          <w:sz w:val="20"/>
          <w:szCs w:val="20"/>
        </w:rPr>
        <w:t>Art of the State</w:t>
      </w:r>
      <w:r>
        <w:rPr>
          <w:rFonts w:ascii="Franklin Gothic Medium" w:hAnsi="Franklin Gothic Medium"/>
          <w:sz w:val="20"/>
          <w:szCs w:val="20"/>
        </w:rPr>
        <w:t xml:space="preserve">, Arvada Center for the Arts and Humanities, curated by Dean Sobel, 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Director, Clyfford Still Museum,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Total Abstraction</w:t>
      </w:r>
      <w:r>
        <w:rPr>
          <w:rFonts w:ascii="Franklin Gothic Medium" w:hAnsi="Franklin Gothic Medium"/>
          <w:sz w:val="20"/>
          <w:szCs w:val="20"/>
        </w:rPr>
        <w:t>, Republic Plaza,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Write, I See: Ekphrastic Response</w:t>
      </w:r>
      <w:r>
        <w:rPr>
          <w:rFonts w:ascii="Franklin Gothic Medium" w:hAnsi="Franklin Gothic Medium"/>
          <w:sz w:val="20"/>
          <w:szCs w:val="20"/>
        </w:rPr>
        <w:t>, Carson Gallery,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2012 </w:t>
      </w:r>
      <w:r>
        <w:rPr>
          <w:rFonts w:ascii="Franklin Gothic Medium" w:hAnsi="Franklin Gothic Medium"/>
          <w:i/>
          <w:sz w:val="20"/>
          <w:szCs w:val="20"/>
        </w:rPr>
        <w:t>Colorado Abstract Expressionism</w:t>
      </w:r>
      <w:r>
        <w:rPr>
          <w:rFonts w:ascii="Franklin Gothic Medium" w:hAnsi="Franklin Gothic Medium"/>
          <w:sz w:val="20"/>
          <w:szCs w:val="20"/>
        </w:rPr>
        <w:t>, Kirkland Museum of Fine &amp; Decorative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Art,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Extremes: Faculty Sculptors of the League</w:t>
      </w:r>
      <w:r>
        <w:rPr>
          <w:rFonts w:ascii="Franklin Gothic Medium" w:hAnsi="Franklin Gothic Medium"/>
          <w:sz w:val="20"/>
          <w:szCs w:val="20"/>
        </w:rPr>
        <w:t>, Art Students League of Denver,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CO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14 Collaborations</w:t>
      </w:r>
      <w:r>
        <w:rPr>
          <w:rFonts w:ascii="Franklin Gothic Medium" w:hAnsi="Franklin Gothic Medium"/>
          <w:sz w:val="20"/>
          <w:szCs w:val="20"/>
        </w:rPr>
        <w:t>, Art Students League of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Creative Capitol</w:t>
      </w:r>
      <w:r>
        <w:rPr>
          <w:rFonts w:ascii="Franklin Gothic Medium" w:hAnsi="Franklin Gothic Medium"/>
          <w:sz w:val="20"/>
          <w:szCs w:val="20"/>
        </w:rPr>
        <w:t>, Colorado State Capitol Building,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2009 </w:t>
      </w:r>
      <w:r>
        <w:rPr>
          <w:rFonts w:ascii="Franklin Gothic Medium" w:hAnsi="Franklin Gothic Medium"/>
          <w:i/>
          <w:sz w:val="20"/>
          <w:szCs w:val="20"/>
        </w:rPr>
        <w:t>Colorado Abstract: Paintings and Sculpture</w:t>
      </w:r>
      <w:r>
        <w:rPr>
          <w:rFonts w:ascii="Franklin Gothic Medium" w:hAnsi="Franklin Gothic Medium"/>
          <w:sz w:val="20"/>
          <w:szCs w:val="20"/>
        </w:rPr>
        <w:t>, Center for Visual Arts, Denver,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2008 </w:t>
      </w:r>
      <w:r>
        <w:rPr>
          <w:rFonts w:ascii="Franklin Gothic Medium" w:hAnsi="Franklin Gothic Medium"/>
          <w:i/>
          <w:sz w:val="20"/>
          <w:szCs w:val="20"/>
        </w:rPr>
        <w:t>All Inclusive</w:t>
      </w:r>
      <w:r>
        <w:rPr>
          <w:rFonts w:ascii="Franklin Gothic Medium" w:hAnsi="Franklin Gothic Medium"/>
          <w:sz w:val="20"/>
          <w:szCs w:val="20"/>
        </w:rPr>
        <w:t>, Craighead-Green Gallery, Dallas, TX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2007 </w:t>
      </w:r>
      <w:r>
        <w:rPr>
          <w:rFonts w:ascii="Franklin Gothic Medium" w:hAnsi="Franklin Gothic Medium"/>
          <w:i/>
          <w:sz w:val="20"/>
          <w:szCs w:val="20"/>
        </w:rPr>
        <w:t>Colorado Masters</w:t>
      </w:r>
      <w:r>
        <w:rPr>
          <w:rFonts w:ascii="Franklin Gothic Medium" w:hAnsi="Franklin Gothic Medium"/>
          <w:sz w:val="20"/>
          <w:szCs w:val="20"/>
        </w:rPr>
        <w:t>, Sandy Carson Gallery,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2005 Linda Steinberg Fine Art, Los Angeles, CA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Mixed Media Invitational</w:t>
      </w:r>
      <w:r>
        <w:rPr>
          <w:rFonts w:ascii="Franklin Gothic Medium" w:hAnsi="Franklin Gothic Medium"/>
          <w:sz w:val="20"/>
          <w:szCs w:val="20"/>
        </w:rPr>
        <w:t>, Art Students League of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2004 </w:t>
      </w:r>
      <w:r>
        <w:rPr>
          <w:rFonts w:ascii="Franklin Gothic Medium" w:hAnsi="Franklin Gothic Medium"/>
          <w:i/>
          <w:sz w:val="20"/>
          <w:szCs w:val="20"/>
        </w:rPr>
        <w:t>43rd Annual Invitational</w:t>
      </w:r>
      <w:r>
        <w:rPr>
          <w:rFonts w:ascii="Franklin Gothic Medium" w:hAnsi="Franklin Gothic Medium"/>
          <w:sz w:val="20"/>
          <w:szCs w:val="20"/>
        </w:rPr>
        <w:t>, Longview Museum of Fine Arts, Longview, TX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Craighead-Green Gallery, Dallas, TX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Sandy Carson Gallery,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2002 Seraphin Gallery, Philadelphia, PA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Craighead-Green Gallery, Dallas, TX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2000 </w:t>
      </w:r>
      <w:r>
        <w:rPr>
          <w:rFonts w:ascii="Franklin Gothic Medium" w:hAnsi="Franklin Gothic Medium"/>
          <w:i/>
          <w:sz w:val="20"/>
          <w:szCs w:val="20"/>
        </w:rPr>
        <w:t>Volume</w:t>
      </w:r>
      <w:r>
        <w:rPr>
          <w:rFonts w:ascii="Franklin Gothic Medium" w:hAnsi="Franklin Gothic Medium"/>
          <w:sz w:val="20"/>
          <w:szCs w:val="20"/>
        </w:rPr>
        <w:t>, Ron Judish Fine Arts,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1999 </w:t>
      </w:r>
      <w:r>
        <w:rPr>
          <w:rFonts w:ascii="Franklin Gothic Medium" w:hAnsi="Franklin Gothic Medium"/>
          <w:i/>
          <w:sz w:val="20"/>
          <w:szCs w:val="20"/>
        </w:rPr>
        <w:t>Colorado Abstraction: 1975-1999</w:t>
      </w:r>
      <w:r>
        <w:rPr>
          <w:rFonts w:ascii="Franklin Gothic Medium" w:hAnsi="Franklin Gothic Medium"/>
          <w:sz w:val="20"/>
          <w:szCs w:val="20"/>
        </w:rPr>
        <w:t>, Arvada Center for the Arts and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Humanities, Arvada,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1999 </w:t>
      </w:r>
      <w:r>
        <w:rPr>
          <w:rFonts w:ascii="Franklin Gothic Medium" w:hAnsi="Franklin Gothic Medium"/>
          <w:i/>
          <w:sz w:val="20"/>
          <w:szCs w:val="20"/>
        </w:rPr>
        <w:t>Gallery Artists</w:t>
      </w:r>
      <w:r>
        <w:rPr>
          <w:rFonts w:ascii="Franklin Gothic Medium" w:hAnsi="Franklin Gothic Medium"/>
          <w:sz w:val="20"/>
          <w:szCs w:val="20"/>
        </w:rPr>
        <w:t>, Ron Judish Fine Arts,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1998 </w:t>
      </w:r>
      <w:r>
        <w:rPr>
          <w:rFonts w:ascii="Franklin Gothic Medium" w:hAnsi="Franklin Gothic Medium"/>
          <w:i/>
          <w:sz w:val="20"/>
          <w:szCs w:val="20"/>
        </w:rPr>
        <w:t>CO=Excellence ‘98</w:t>
      </w:r>
      <w:r>
        <w:rPr>
          <w:rFonts w:ascii="Franklin Gothic Medium" w:hAnsi="Franklin Gothic Medium"/>
          <w:sz w:val="20"/>
          <w:szCs w:val="20"/>
        </w:rPr>
        <w:t>, Traveling Exhibition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1996 </w:t>
      </w:r>
      <w:r>
        <w:rPr>
          <w:rFonts w:ascii="Franklin Gothic Medium" w:hAnsi="Franklin Gothic Medium"/>
          <w:i/>
          <w:sz w:val="20"/>
          <w:szCs w:val="20"/>
        </w:rPr>
        <w:t>Reinventing The Abstract</w:t>
      </w:r>
      <w:r>
        <w:rPr>
          <w:rFonts w:ascii="Franklin Gothic Medium" w:hAnsi="Franklin Gothic Medium"/>
          <w:sz w:val="20"/>
          <w:szCs w:val="20"/>
        </w:rPr>
        <w:t>, Mackey Gallery,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1995 </w:t>
      </w:r>
      <w:r>
        <w:rPr>
          <w:rFonts w:ascii="Franklin Gothic Medium" w:hAnsi="Franklin Gothic Medium"/>
          <w:i/>
          <w:sz w:val="20"/>
          <w:szCs w:val="20"/>
        </w:rPr>
        <w:t>A Gathering of Galleries/A Gathering of Artists</w:t>
      </w:r>
      <w:r>
        <w:rPr>
          <w:rFonts w:ascii="Franklin Gothic Medium" w:hAnsi="Franklin Gothic Medium"/>
          <w:sz w:val="20"/>
          <w:szCs w:val="20"/>
        </w:rPr>
        <w:t>, Arvada Center for the Arts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and Humanities, Arvada,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Jeff Wenzel and Tim Jag</w:t>
      </w:r>
      <w:r>
        <w:rPr>
          <w:rFonts w:ascii="Franklin Gothic Medium" w:hAnsi="Franklin Gothic Medium"/>
          <w:sz w:val="20"/>
          <w:szCs w:val="20"/>
        </w:rPr>
        <w:t>, Lincoln Center Gallery, Fort Collins,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1994 </w:t>
      </w:r>
      <w:r>
        <w:rPr>
          <w:rFonts w:ascii="Franklin Gothic Medium" w:hAnsi="Franklin Gothic Medium"/>
          <w:i/>
          <w:sz w:val="20"/>
          <w:szCs w:val="20"/>
        </w:rPr>
        <w:t>Abstract ‘94</w:t>
      </w:r>
      <w:r>
        <w:rPr>
          <w:rFonts w:ascii="Franklin Gothic Medium" w:hAnsi="Franklin Gothic Medium"/>
          <w:sz w:val="20"/>
          <w:szCs w:val="20"/>
        </w:rPr>
        <w:t>, Mackey Gallery,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1993 </w:t>
      </w:r>
      <w:r>
        <w:rPr>
          <w:rFonts w:ascii="Franklin Gothic Medium" w:hAnsi="Franklin Gothic Medium"/>
          <w:i/>
          <w:sz w:val="20"/>
          <w:szCs w:val="20"/>
        </w:rPr>
        <w:t>1st Annual Mackey Invitational</w:t>
      </w:r>
      <w:r>
        <w:rPr>
          <w:rFonts w:ascii="Franklin Gothic Medium" w:hAnsi="Franklin Gothic Medium"/>
          <w:sz w:val="20"/>
          <w:szCs w:val="20"/>
        </w:rPr>
        <w:t>, Mackey Gallery,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1992 </w:t>
      </w:r>
      <w:r>
        <w:rPr>
          <w:rFonts w:ascii="Franklin Gothic Medium" w:hAnsi="Franklin Gothic Medium"/>
          <w:i/>
          <w:sz w:val="20"/>
          <w:szCs w:val="20"/>
        </w:rPr>
        <w:t>What’s Hot on the Denver Arts Scene</w:t>
      </w:r>
      <w:r>
        <w:rPr>
          <w:rFonts w:ascii="Franklin Gothic Medium" w:hAnsi="Franklin Gothic Medium"/>
          <w:sz w:val="20"/>
          <w:szCs w:val="20"/>
        </w:rPr>
        <w:t>, Core New Art Space,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Southwest Biennial</w:t>
      </w:r>
      <w:r>
        <w:rPr>
          <w:rFonts w:ascii="Franklin Gothic Medium" w:hAnsi="Franklin Gothic Medium"/>
          <w:sz w:val="20"/>
          <w:szCs w:val="20"/>
        </w:rPr>
        <w:t>, Sangre de Cristo Arts Center, Pueblo,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1987 </w:t>
      </w:r>
      <w:r>
        <w:rPr>
          <w:rFonts w:ascii="Franklin Gothic Medium" w:hAnsi="Franklin Gothic Medium"/>
          <w:i/>
          <w:sz w:val="20"/>
          <w:szCs w:val="20"/>
        </w:rPr>
        <w:t>Language of Form/Voice of Material: Contemporary Works in Clay, Wood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and Fiber</w:t>
      </w:r>
      <w:r>
        <w:rPr>
          <w:rFonts w:ascii="Franklin Gothic Medium" w:hAnsi="Franklin Gothic Medium"/>
          <w:sz w:val="20"/>
          <w:szCs w:val="20"/>
        </w:rPr>
        <w:t>, Richmond Arts Center, Richmond, CA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1986 </w:t>
      </w:r>
      <w:r>
        <w:rPr>
          <w:rFonts w:ascii="Franklin Gothic Medium" w:hAnsi="Franklin Gothic Medium"/>
          <w:i/>
          <w:sz w:val="20"/>
          <w:szCs w:val="20"/>
        </w:rPr>
        <w:t>Bay Currents</w:t>
      </w:r>
      <w:r>
        <w:rPr>
          <w:rFonts w:ascii="Franklin Gothic Medium" w:hAnsi="Franklin Gothic Medium"/>
          <w:sz w:val="20"/>
          <w:szCs w:val="20"/>
        </w:rPr>
        <w:t>, Richmond Arts Center, Richmond, CA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Faculty Show</w:t>
      </w:r>
      <w:r>
        <w:rPr>
          <w:rFonts w:ascii="Franklin Gothic Medium" w:hAnsi="Franklin Gothic Medium"/>
          <w:sz w:val="20"/>
          <w:szCs w:val="20"/>
        </w:rPr>
        <w:t>, Studio One, Oakland,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1986 Dorothy Weiss Gallery, San Francisco, CA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1985 </w:t>
      </w:r>
      <w:r>
        <w:rPr>
          <w:rFonts w:ascii="Franklin Gothic Medium" w:hAnsi="Franklin Gothic Medium"/>
          <w:i/>
          <w:sz w:val="20"/>
          <w:szCs w:val="20"/>
        </w:rPr>
        <w:t>MFA Exhibition</w:t>
      </w:r>
      <w:r>
        <w:rPr>
          <w:rFonts w:ascii="Franklin Gothic Medium" w:hAnsi="Franklin Gothic Medium"/>
          <w:sz w:val="20"/>
          <w:szCs w:val="20"/>
        </w:rPr>
        <w:t>, University Art Museum, Berkeley, CA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1984 </w:t>
      </w:r>
      <w:r>
        <w:rPr>
          <w:rFonts w:ascii="Franklin Gothic Medium" w:hAnsi="Franklin Gothic Medium"/>
          <w:i/>
          <w:sz w:val="20"/>
          <w:szCs w:val="20"/>
        </w:rPr>
        <w:t>California Clay ’84</w:t>
      </w:r>
      <w:r>
        <w:rPr>
          <w:rFonts w:ascii="Franklin Gothic Medium" w:hAnsi="Franklin Gothic Medium"/>
          <w:sz w:val="20"/>
          <w:szCs w:val="20"/>
        </w:rPr>
        <w:t>, Civic Arts Gallery, Walnut Creek, CA</w:t>
      </w:r>
      <w:r/>
    </w:p>
    <w:p>
      <w:pPr>
        <w:pStyle w:val="Normal"/>
        <w:jc w:val="left"/>
      </w:pPr>
      <w:r>
        <w:rPr>
          <w:rFonts w:ascii="Franklin Gothic Medium" w:hAnsi="Franklin Gothic Medium"/>
          <w:i/>
          <w:sz w:val="20"/>
          <w:szCs w:val="20"/>
        </w:rPr>
        <w:t>Two Sculptors</w:t>
      </w:r>
      <w:r>
        <w:rPr>
          <w:rFonts w:ascii="Franklin Gothic Medium" w:hAnsi="Franklin Gothic Medium"/>
          <w:sz w:val="20"/>
          <w:szCs w:val="20"/>
        </w:rPr>
        <w:t>, Zellerbach Performing Arts Center, Berkeley, CA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1983 </w:t>
      </w:r>
      <w:r>
        <w:rPr>
          <w:rFonts w:ascii="Franklin Gothic Medium" w:hAnsi="Franklin Gothic Medium"/>
          <w:i/>
          <w:sz w:val="20"/>
          <w:szCs w:val="20"/>
        </w:rPr>
        <w:t>San Francisco Arts Festival</w:t>
      </w:r>
      <w:r>
        <w:rPr>
          <w:rFonts w:ascii="Franklin Gothic Medium" w:hAnsi="Franklin Gothic Medium"/>
          <w:sz w:val="20"/>
          <w:szCs w:val="20"/>
        </w:rPr>
        <w:t>, San Francisco,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 w:eastAsia="SimSun" w:cs="Arial"/>
          <w:color w:val="00000A"/>
          <w:lang w:val="en-US" w:eastAsia="zh-CN" w:bidi="hi-IN"/>
        </w:rPr>
      </w:pPr>
      <w:r>
        <w:rPr>
          <w:rFonts w:eastAsia="SimSun" w:cs="Arial" w:ascii="Franklin Gothic Medium" w:hAnsi="Franklin Gothic Medium"/>
          <w:color w:val="00000A"/>
          <w:sz w:val="20"/>
          <w:szCs w:val="20"/>
          <w:lang w:val="en-US" w:eastAsia="zh-CN" w:bidi="hi-IN"/>
        </w:rPr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TEACHING AND COMMUNITY-BASED PROJECTS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2010 - 2013 Adjunct Faculty Member (art, literature, and culture -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master’s program), University of Denver/University College,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2009 - present Art Faculty Member (painting &amp; ceramics), Art Students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League of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2011 - present Visiting Artist/Art Instructor (painting, The International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Organization on Art and Disability/VSA Colorado, Denver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2010 - 2011 Visiting Artist/Art Instructor (painting &amp; drawing), Jefferson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Center for Mental Health,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2009 Guest Artist Presentation (creative residency program)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Platte Forum,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 xml:space="preserve">Art Instructor (painting &amp; drawing), TOSA </w:t>
      </w:r>
      <w:r>
        <w:rPr>
          <w:rFonts w:ascii="Franklin Gothic Medium" w:hAnsi="Franklin Gothic Medium"/>
          <w:sz w:val="20"/>
          <w:szCs w:val="20"/>
        </w:rPr>
        <w:t xml:space="preserve">Refugee </w:t>
      </w:r>
      <w:r>
        <w:rPr>
          <w:rFonts w:ascii="Franklin Gothic Medium" w:hAnsi="Franklin Gothic Medium"/>
          <w:sz w:val="20"/>
          <w:szCs w:val="20"/>
        </w:rPr>
        <w:t>Outreach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Program, African Community Center,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2006 Faculty Mentor (painting), 2006, The Art Institute of Boston/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Lesley University, Boston, MA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2002 &amp; 2003 Guest Artist Presentation (painting), Metropolitan State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University of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2001 Art Faculty Member (ceramics), The Art Students League of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1998 Art Instructor (summer art program - ceramics), Denver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School of the Arts,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1987 Artist in Residence, Kalama Intermediate School, Makawau,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HI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1984 - 1987 Art Instructor (ceramics), , Richmond Arts Center, Richmond,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1985 Guest Artist Presentation (ceramics), Walnut Creek Civic Arts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Center, Walnut Creek,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1983 - 87 Artist in Residence, Berkeley Academy for Youth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Development, Berkeley,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1983-87 Ceramic Studio Director/Art Instructor (ceramics), Studio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One, Oakland,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1983 - 85 Graduate Teaching Assistant (sculpture &amp; ceramics),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University of California, Berkeley,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 w:eastAsia="SimSun" w:cs="Arial"/>
          <w:color w:val="00000A"/>
          <w:lang w:val="en-US" w:eastAsia="zh-CN" w:bidi="hi-IN"/>
        </w:rPr>
      </w:pPr>
      <w:r>
        <w:rPr>
          <w:rFonts w:eastAsia="SimSun" w:cs="Arial" w:ascii="Franklin Gothic Medium" w:hAnsi="Franklin Gothic Medium"/>
          <w:color w:val="00000A"/>
          <w:sz w:val="20"/>
          <w:szCs w:val="20"/>
          <w:lang w:val="en-US" w:eastAsia="zh-CN" w:bidi="hi-IN"/>
        </w:rPr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AWARDS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Best Painting Exhibition, Solo – Westword: Best of Denver 2001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Honorable Mention – “The First Mackey Open”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Artist Residency Grant – California Arts Council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Leslie Toki Memorial Purchase Award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Anne Bremer Prize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Best of Show – “California Clay ’84”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Tevis Jacobs Memorial Award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 w:eastAsia="SimSun" w:cs="Arial"/>
          <w:color w:val="00000A"/>
          <w:lang w:val="en-US" w:eastAsia="zh-CN" w:bidi="hi-IN"/>
        </w:rPr>
      </w:pPr>
      <w:r>
        <w:rPr>
          <w:rFonts w:eastAsia="SimSun" w:cs="Arial" w:ascii="Franklin Gothic Medium" w:hAnsi="Franklin Gothic Medium"/>
          <w:color w:val="00000A"/>
          <w:sz w:val="20"/>
          <w:szCs w:val="20"/>
          <w:lang w:val="en-US" w:eastAsia="zh-CN" w:bidi="hi-IN"/>
        </w:rPr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SELECTED COLLECTIONS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Aron &amp; Phyllis Katz, New York and Cannes, France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Charles Sink,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GreenHaus, San Diego,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Christopher Law,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First Western Trust,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John and Karin Woodward-Hall,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Kirkland Museum of Fine &amp; Decorative Art,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Sagrillo &amp; Kohnlein, Denver, CO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The Leslie Toki Collection, Berkeley, CA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Scott Coors,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Starrs Mihm &amp; Pulkrabek, Denver, C0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Storagetek, Denver, CO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 w:eastAsia="SimSun" w:cs="Arial"/>
          <w:color w:val="00000A"/>
          <w:lang w:val="en-US" w:eastAsia="zh-CN" w:bidi="hi-IN"/>
        </w:rPr>
      </w:pPr>
      <w:r>
        <w:rPr>
          <w:rFonts w:eastAsia="SimSun" w:cs="Arial" w:ascii="Franklin Gothic Medium" w:hAnsi="Franklin Gothic Medium"/>
          <w:color w:val="00000A"/>
          <w:sz w:val="20"/>
          <w:szCs w:val="20"/>
          <w:lang w:val="en-US" w:eastAsia="zh-CN" w:bidi="hi-IN"/>
        </w:rPr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PUBLICATIONS AND CRITICAL REVIEWS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Painted Sky: 106 Artists of the Rocky Mountain West” - By E. Ashley Rooney, Schiffer Publishing, 2015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A gorgeous new Jeff Wenzel solo pairs paintings and ceramics” – By Michael Paglia, Westword, June 12, 2014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Free Form: Jeff Wenzel” – Luxe Interiors + Design, Volume 8/2010, pp. 114 – 115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Colorado Abstract: Paintings and Sculpture” – By Michael Paglia and Mary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Voelz Chandler, Fresco Fine Art Publications, January, 2009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Galleries Put Focus on Abstract Artists” – By Kyle MacMillan, The Denver Post,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February 12, 2009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Colorado Artists Star in Shows at Gallery T and Havu” – By Michael Paglia,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Westword, February 04, 2009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Staying Power” – By Mary Voelz Chandler, Rocky Mountain News, February 12,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2009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Cut-Ups” – By Michael Paglia, Westword, April 17. 2005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Wenzel Draws on Strengths” – By Mary Voelz Chandler, Rocky Mountain News,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March 4, 2005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 xml:space="preserve">Form Follows Feeling” </w:t>
      </w:r>
      <w:bookmarkStart w:id="0" w:name="__DdeLink__1783_777086098"/>
      <w:bookmarkEnd w:id="0"/>
      <w:r>
        <w:rPr>
          <w:rFonts w:ascii="Franklin Gothic Medium" w:hAnsi="Franklin Gothic Medium"/>
          <w:sz w:val="20"/>
          <w:szCs w:val="20"/>
        </w:rPr>
        <w:t>– By Michael Paglia, Westword, April 3, 2003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Wenzel Work Evolves in Spirit” – By Mary Voelz Chandler, Rocky Mountain News,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March 7, 2003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Redecorating Beauty” – Kate Williamson, Go-Go Magazine, February 1, 2001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Wenzel's Bold Works Appealing” – By Kyle MacMillan, The Denver Post, February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2, 2001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Three-Way” – By Michael Paglia, Westword, February 8, 2001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New American Paintings; Volume 36, The Sixth Open Studios Western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Competition” – Juror: Terri Sultan,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The Open Studios Press, November, 2001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Real and Imagined; Ceramics struggle for respect in the art world” – By Michael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Paglia, Westword, March 30, 2000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Time Marches On” – By Michael Paglia, Westword, September 23, 1999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Artistic Democracy” – By Michael Paglia, Westword, September 3, 1998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Instant Gratification” – By James L. Lewis, Sol Day News, July 5 - July 11, 1998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One Stop Shopping” – By Michael Paglia, Westword, June 21, 1995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Abstract 94” – By Michael Paglia, Colorado Arts, October, 1994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Thoroughly Modern Makeover” – By Dan Klinglesmith / Photography by Linda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Hanselman,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Colorado Homes and Lifestyles Magazine, July / August, 2000, pp. 36 – 43</w:t>
      </w:r>
      <w:r/>
    </w:p>
    <w:p>
      <w:pPr>
        <w:pStyle w:val="Normal"/>
        <w:jc w:val="left"/>
      </w:pPr>
      <w:r>
        <w:rPr>
          <w:rFonts w:ascii="Franklin Gothic Medium" w:hAnsi="Franklin Gothic Medium"/>
          <w:sz w:val="20"/>
          <w:szCs w:val="20"/>
        </w:rPr>
        <w:t>“</w:t>
      </w:r>
      <w:r>
        <w:rPr>
          <w:rFonts w:ascii="Franklin Gothic Medium" w:hAnsi="Franklin Gothic Medium"/>
          <w:sz w:val="20"/>
          <w:szCs w:val="20"/>
        </w:rPr>
        <w:t>Teaching Art to Emotionally Disturbed Adolescents” – K</w:t>
      </w:r>
      <w:r>
        <w:rPr>
          <w:rFonts w:ascii="Franklin Gothic Medium" w:hAnsi="Franklin Gothic Medium"/>
          <w:i/>
          <w:sz w:val="20"/>
          <w:szCs w:val="20"/>
        </w:rPr>
        <w:t>DOL Television</w:t>
      </w:r>
      <w:r>
        <w:rPr>
          <w:rFonts w:ascii="Franklin Gothic Medium" w:hAnsi="Franklin Gothic Medium"/>
          <w:sz w:val="20"/>
          <w:szCs w:val="20"/>
        </w:rPr>
        <w:t>, Oakland,</w:t>
      </w:r>
      <w:r/>
    </w:p>
    <w:p>
      <w:pPr>
        <w:pStyle w:val="Normal"/>
        <w:jc w:val="left"/>
        <w:rPr>
          <w:sz w:val="20"/>
          <w:sz w:val="20"/>
          <w:szCs w:val="20"/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t>CA, 1986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anklin Gothic Medium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LibreOffice/4.3.7.2$Windows_x86 LibreOffice_project/8a35821d8636a03b8bf4e15b48f59794652c68ba</Application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2021-01-04T08:23:14Z</dcterms:created>
  <dc:language>en-US</dc:language>
  <dcterms:modified xsi:type="dcterms:W3CDTF">2021-08-24T14:13:03Z</dcterms:modified>
  <cp:revision>6</cp:revision>
</cp:coreProperties>
</file>